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524"/>
      </w:tblGrid>
      <w:tr w:rsidR="006F4941" w:rsidRPr="006F4941" w14:paraId="5F72DBF4" w14:textId="77777777" w:rsidTr="006F4941"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C422C0" w14:textId="6065DE08" w:rsidR="006F4941" w:rsidRPr="006F4941" w:rsidRDefault="006F4941" w:rsidP="006F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  <w:lang w:eastAsia="ru-RU"/>
              </w:rPr>
            </w:pPr>
            <w:r w:rsidRPr="006F4941"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  <w:lang w:eastAsia="ru-RU"/>
              </w:rPr>
              <w:t>РОССИЙСКАЯ ФЕДЕРАЦИЯ</w:t>
            </w:r>
            <w:r w:rsidRPr="006F4941"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  <w:lang w:eastAsia="ru-RU"/>
              </w:rPr>
              <w:br/>
            </w:r>
            <w:r w:rsidRPr="006F4941">
              <w:rPr>
                <w:rFonts w:ascii="Times New Roman" w:eastAsia="Times New Roman" w:hAnsi="Times New Roman" w:cs="Times New Roman"/>
                <w:b/>
                <w:bCs/>
                <w:noProof/>
                <w:spacing w:val="6"/>
                <w:sz w:val="17"/>
                <w:szCs w:val="17"/>
                <w:lang w:eastAsia="ru-RU"/>
              </w:rPr>
              <w:drawing>
                <wp:inline distT="0" distB="0" distL="0" distR="0" wp14:anchorId="6561CB61" wp14:editId="2C94B80F">
                  <wp:extent cx="3067050" cy="3581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4941"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  <w:lang w:eastAsia="ru-RU"/>
              </w:rPr>
              <w:br/>
              <w:t>ФЕДЕРАЛЬНАЯ СЛУЖБА</w:t>
            </w:r>
            <w:r w:rsidRPr="006F4941"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  <w:lang w:eastAsia="ru-RU"/>
              </w:rPr>
              <w:br/>
              <w:t>ПО ИНТЕЛЛЕКТУАЛЬНОЙ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3232"/>
            </w:tblGrid>
            <w:tr w:rsidR="006F4941" w:rsidRPr="006F4941" w14:paraId="77CF37AF" w14:textId="77777777">
              <w:trPr>
                <w:tblCellSpacing w:w="0" w:type="dxa"/>
                <w:jc w:val="center"/>
              </w:trPr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67609C6" w14:textId="77777777" w:rsidR="006F4941" w:rsidRPr="006F4941" w:rsidRDefault="006F4941" w:rsidP="006F4941">
                  <w:pPr>
                    <w:spacing w:after="0" w:line="240" w:lineRule="auto"/>
                    <w:jc w:val="right"/>
                    <w:rPr>
                      <w:rFonts w:ascii="Arial Black" w:eastAsia="Times New Roman" w:hAnsi="Arial Black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6F4941">
                    <w:rPr>
                      <w:rFonts w:ascii="Arial Black" w:eastAsia="Times New Roman" w:hAnsi="Arial Black" w:cs="Times New Roman"/>
                      <w:b/>
                      <w:bCs/>
                      <w:sz w:val="36"/>
                      <w:szCs w:val="36"/>
                      <w:lang w:eastAsia="ru-RU"/>
                    </w:rPr>
                    <w:t>RU</w:t>
                  </w:r>
                </w:p>
              </w:tc>
              <w:tc>
                <w:tcPr>
                  <w:tcW w:w="3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961CBAB" w14:textId="77777777" w:rsidR="006F4941" w:rsidRPr="006F4941" w:rsidRDefault="006F4941" w:rsidP="006F4941">
                  <w:pPr>
                    <w:spacing w:after="0" w:line="240" w:lineRule="auto"/>
                    <w:jc w:val="right"/>
                    <w:rPr>
                      <w:rFonts w:ascii="Arial Black" w:eastAsia="Times New Roman" w:hAnsi="Arial Black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hyperlink r:id="rId5" w:tgtFrame="_blank" w:tooltip="Ссылка на реестр (открывается в отдельном окне)" w:history="1">
                    <w:r w:rsidRPr="006F4941">
                      <w:rPr>
                        <w:rFonts w:ascii="Arial Black" w:eastAsia="Times New Roman" w:hAnsi="Arial Black" w:cs="Times New Roman"/>
                        <w:b/>
                        <w:bCs/>
                        <w:color w:val="0000FF"/>
                        <w:sz w:val="36"/>
                        <w:szCs w:val="36"/>
                        <w:u w:val="single"/>
                        <w:lang w:eastAsia="ru-RU"/>
                      </w:rPr>
                      <w:t>2023685381</w:t>
                    </w:r>
                  </w:hyperlink>
                </w:p>
              </w:tc>
            </w:tr>
          </w:tbl>
          <w:p w14:paraId="6398293C" w14:textId="77777777" w:rsidR="006F4941" w:rsidRPr="006F4941" w:rsidRDefault="006F4941" w:rsidP="006F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6F4941" w:rsidRPr="006F4941" w14:paraId="57BE378A" w14:textId="77777777" w:rsidTr="006F49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6D14D4" w14:textId="77777777" w:rsidR="006F4941" w:rsidRPr="006F4941" w:rsidRDefault="006F4941" w:rsidP="006F4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C4E626" w14:textId="77777777" w:rsidR="006F4941" w:rsidRPr="006F4941" w:rsidRDefault="006F4941" w:rsidP="006F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658D2A" w14:textId="77777777" w:rsidR="006F4941" w:rsidRPr="006F4941" w:rsidRDefault="006F4941" w:rsidP="006F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6F4941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(12) </w:t>
      </w:r>
      <w:r w:rsidRPr="006F4941">
        <w:rPr>
          <w:rFonts w:ascii="Times New Roman" w:eastAsia="Times New Roman" w:hAnsi="Times New Roman" w:cs="Times New Roman"/>
          <w:b/>
          <w:bCs/>
          <w:color w:val="000000"/>
          <w:spacing w:val="6"/>
          <w:lang w:eastAsia="ru-RU"/>
        </w:rPr>
        <w:t>ГОСУДАРСТВЕННАЯ РЕГИСТРАЦИЯ ПРОГРАММЫ ДЛЯ ЭВМ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5669"/>
      </w:tblGrid>
      <w:tr w:rsidR="006F4941" w:rsidRPr="006F4941" w14:paraId="7688601D" w14:textId="77777777" w:rsidTr="006F4941"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70" w:type="dxa"/>
              <w:left w:w="113" w:type="dxa"/>
              <w:bottom w:w="0" w:type="dxa"/>
              <w:right w:w="57" w:type="dxa"/>
            </w:tcMar>
            <w:hideMark/>
          </w:tcPr>
          <w:p w14:paraId="4DE54A8A" w14:textId="77777777" w:rsidR="006F4941" w:rsidRPr="006F4941" w:rsidRDefault="006F4941" w:rsidP="006F4941">
            <w:pPr>
              <w:spacing w:after="170" w:line="286" w:lineRule="atLeast"/>
              <w:ind w:hanging="113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6F4941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Номер регистрации (свидетельства):</w:t>
            </w:r>
            <w:r w:rsidRPr="006F4941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br/>
            </w:r>
            <w:hyperlink r:id="rId6" w:tgtFrame="_blank" w:tooltip="Ссылка на реестр (открывается в отдельном окне)" w:history="1">
              <w:r w:rsidRPr="006F49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u w:val="single"/>
                  <w:lang w:eastAsia="ru-RU"/>
                </w:rPr>
                <w:t>2023685381</w:t>
              </w:r>
            </w:hyperlink>
          </w:p>
          <w:p w14:paraId="70697881" w14:textId="77777777" w:rsidR="006F4941" w:rsidRPr="006F4941" w:rsidRDefault="006F4941" w:rsidP="006F4941">
            <w:pPr>
              <w:spacing w:after="170" w:line="286" w:lineRule="atLeast"/>
              <w:ind w:hanging="113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6F4941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Дата регистрации: </w:t>
            </w:r>
            <w:r w:rsidRPr="006F4941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27.11.2023</w:t>
            </w:r>
          </w:p>
          <w:p w14:paraId="1940EE0B" w14:textId="77777777" w:rsidR="006F4941" w:rsidRPr="006F4941" w:rsidRDefault="006F4941" w:rsidP="006F4941">
            <w:pPr>
              <w:spacing w:after="170" w:line="286" w:lineRule="atLeast"/>
              <w:ind w:hanging="113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6F4941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Номер и дата поступления заявки:</w:t>
            </w:r>
            <w:r w:rsidRPr="006F4941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br/>
            </w:r>
            <w:r w:rsidRPr="006F4941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2023683660 08.11.2023</w:t>
            </w:r>
          </w:p>
          <w:p w14:paraId="6AF8D52A" w14:textId="77777777" w:rsidR="006F4941" w:rsidRPr="006F4941" w:rsidRDefault="006F4941" w:rsidP="006F4941">
            <w:pPr>
              <w:spacing w:after="170" w:line="286" w:lineRule="atLeast"/>
              <w:ind w:hanging="113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6F4941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Дата публикации: </w:t>
            </w:r>
            <w:hyperlink r:id="rId7" w:tgtFrame="_blank" w:tooltip="Официальная публикация в формате PDF (открывается в отдельном окне)" w:history="1">
              <w:r w:rsidRPr="006F49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u w:val="single"/>
                  <w:lang w:eastAsia="ru-RU"/>
                </w:rPr>
                <w:t>27.11.2023</w:t>
              </w:r>
            </w:hyperlink>
          </w:p>
          <w:p w14:paraId="67169CCC" w14:textId="77777777" w:rsidR="006F4941" w:rsidRPr="006F4941" w:rsidRDefault="006F4941" w:rsidP="006F4941">
            <w:pPr>
              <w:spacing w:after="170" w:line="286" w:lineRule="atLeast"/>
              <w:ind w:hanging="113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6F4941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Контактные реквизиты:</w:t>
            </w:r>
            <w:r w:rsidRPr="006F4941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br/>
            </w:r>
            <w:r w:rsidRPr="006F4941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info@standmark.ru, + 7 (916)-155-59-57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70" w:type="dxa"/>
              <w:left w:w="170" w:type="dxa"/>
              <w:bottom w:w="0" w:type="dxa"/>
              <w:right w:w="0" w:type="dxa"/>
            </w:tcMar>
            <w:hideMark/>
          </w:tcPr>
          <w:p w14:paraId="698A37B7" w14:textId="77777777" w:rsidR="006F4941" w:rsidRPr="006F4941" w:rsidRDefault="006F4941" w:rsidP="006F4941">
            <w:pPr>
              <w:spacing w:after="170" w:line="286" w:lineRule="atLeast"/>
              <w:ind w:hanging="113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6F4941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Правообладатель:</w:t>
            </w:r>
            <w:r w:rsidRPr="006F4941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br/>
            </w:r>
            <w:r w:rsidRPr="006F4941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АКЦИОНЕРНОЕ ОБЩЕСТВО НАУЧНО-ПРОИЗВОДСТВЕННАЯ КОМПАНИЯ "АБИТОН" (RU)</w:t>
            </w:r>
          </w:p>
        </w:tc>
      </w:tr>
    </w:tbl>
    <w:p w14:paraId="68DC234E" w14:textId="77777777" w:rsidR="006F4941" w:rsidRPr="006F4941" w:rsidRDefault="006F4941" w:rsidP="006F4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6F4941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Название программы для ЭВМ:</w:t>
      </w:r>
      <w:r w:rsidRPr="006F4941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br/>
      </w:r>
      <w:r w:rsidRPr="006F4941">
        <w:rPr>
          <w:rFonts w:ascii="Times New Roman" w:eastAsia="Times New Roman" w:hAnsi="Times New Roman" w:cs="Times New Roman"/>
          <w:b/>
          <w:bCs/>
          <w:color w:val="000000"/>
          <w:spacing w:val="6"/>
          <w:lang w:eastAsia="ru-RU"/>
        </w:rPr>
        <w:t>«Контроль подлинности документов»</w:t>
      </w:r>
    </w:p>
    <w:p w14:paraId="60436164" w14:textId="77777777" w:rsidR="006F4941" w:rsidRPr="006F4941" w:rsidRDefault="006F4941" w:rsidP="006F4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6F4941">
        <w:rPr>
          <w:rFonts w:ascii="Times New Roman" w:eastAsia="Times New Roman" w:hAnsi="Times New Roman" w:cs="Times New Roman"/>
          <w:b/>
          <w:bCs/>
          <w:color w:val="000000"/>
          <w:spacing w:val="6"/>
          <w:lang w:eastAsia="ru-RU"/>
        </w:rPr>
        <w:t>Реферат:</w:t>
      </w:r>
      <w:r w:rsidRPr="006F4941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br/>
        <w:t>Программа предназначена для распознавания и проверки подлинности паспорта гражданина Российской Федерации и других паспортов граждан СНГ, СНИЛС. В частности обеспечивает распознавание и проверку подлинности изображений, полученных со считывателя документов, следующих типов документов: общегражданский паспорт гражданина Российской Федерации (2 и 3 страницы); заграничный паспорт гражданина Российской Федерации старого образца (страница с личными данными и фотографией владельца паспорта); заграничный биометрический паспорт гражданина Российской Федерации (страница с личными данными и фотографией владельца паспорта); паспорта стран СНГ (страница с личными данными и фотографией владельца паспорта). Тип ЭВМ: IBM-</w:t>
      </w:r>
      <w:proofErr w:type="spellStart"/>
      <w:r w:rsidRPr="006F4941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совмест</w:t>
      </w:r>
      <w:proofErr w:type="spellEnd"/>
      <w:r w:rsidRPr="006F4941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. ПК; ОС: Windows 7/8/8.1/10/11, Astra Linux с сертификатом ФСТЭК России, Альт СП релиз 8, Альт СП релиз 10, RED OS Linux с сертификатом ФСТЭК России.</w:t>
      </w:r>
    </w:p>
    <w:p w14:paraId="13FC356A" w14:textId="77777777" w:rsidR="006F4941" w:rsidRPr="006F4941" w:rsidRDefault="006F4941" w:rsidP="006F4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6F4941">
        <w:rPr>
          <w:rFonts w:ascii="Times New Roman" w:eastAsia="Times New Roman" w:hAnsi="Times New Roman" w:cs="Times New Roman"/>
          <w:b/>
          <w:bCs/>
          <w:color w:val="000000"/>
          <w:spacing w:val="6"/>
          <w:lang w:eastAsia="ru-RU"/>
        </w:rPr>
        <w:t>Язык программирования: </w:t>
      </w:r>
      <w:r w:rsidRPr="006F4941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С++ (Framework </w:t>
      </w:r>
      <w:proofErr w:type="spellStart"/>
      <w:r w:rsidRPr="006F4941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Qt</w:t>
      </w:r>
      <w:proofErr w:type="spellEnd"/>
      <w:r w:rsidRPr="006F4941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)</w:t>
      </w:r>
    </w:p>
    <w:p w14:paraId="46BC6BF4" w14:textId="0C7B70DB" w:rsidR="007E6BB1" w:rsidRDefault="006F4941" w:rsidP="006F4941">
      <w:pPr>
        <w:spacing w:after="0" w:line="240" w:lineRule="auto"/>
        <w:jc w:val="both"/>
      </w:pPr>
      <w:r w:rsidRPr="006F4941">
        <w:rPr>
          <w:rFonts w:ascii="Times New Roman" w:eastAsia="Times New Roman" w:hAnsi="Times New Roman" w:cs="Times New Roman"/>
          <w:b/>
          <w:bCs/>
          <w:color w:val="000000"/>
          <w:spacing w:val="6"/>
          <w:lang w:eastAsia="ru-RU"/>
        </w:rPr>
        <w:t>Объем программы для ЭВМ: </w:t>
      </w:r>
      <w:r w:rsidRPr="006F4941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132 МБ</w:t>
      </w:r>
    </w:p>
    <w:sectPr w:rsidR="007E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7A"/>
    <w:rsid w:val="0005218A"/>
    <w:rsid w:val="00107C40"/>
    <w:rsid w:val="006F4941"/>
    <w:rsid w:val="007E6BB1"/>
    <w:rsid w:val="0085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97401-4507-4E63-A2F5-FB5401BC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941"/>
    <w:rPr>
      <w:color w:val="0000FF"/>
      <w:u w:val="single"/>
    </w:rPr>
  </w:style>
  <w:style w:type="character" w:customStyle="1" w:styleId="nazv">
    <w:name w:val="nazv"/>
    <w:basedOn w:val="a0"/>
    <w:rsid w:val="006F4941"/>
  </w:style>
  <w:style w:type="paragraph" w:styleId="a4">
    <w:name w:val="Normal (Web)"/>
    <w:basedOn w:val="a"/>
    <w:uiPriority w:val="99"/>
    <w:semiHidden/>
    <w:unhideWhenUsed/>
    <w:rsid w:val="006F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abs">
    <w:name w:val="titabs"/>
    <w:basedOn w:val="a"/>
    <w:rsid w:val="006F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1.fips.ru/ofpstorage/Doc/PrEVM/RUNWPR/000/002/023/685/381/2023685381-00001/documen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fips.ru/registers-doc-view/fips_servlet?DB=EVM&amp;DocNumber=2023685381&amp;TypeFile=html" TargetMode="External"/><Relationship Id="rId5" Type="http://schemas.openxmlformats.org/officeDocument/2006/relationships/hyperlink" Target="https://www1.fips.ru/registers-doc-view/fips_servlet?DB=EVM&amp;DocNumber=2023685381&amp;TypeFile=html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Дунцев Александр Юрьевич</dc:creator>
  <cp:keywords/>
  <dc:description/>
  <cp:lastModifiedBy>Дунцев Александр Юрьевич</cp:lastModifiedBy>
  <cp:revision>2</cp:revision>
  <dcterms:created xsi:type="dcterms:W3CDTF">2023-12-04T11:47:00Z</dcterms:created>
  <dcterms:modified xsi:type="dcterms:W3CDTF">2023-12-04T11:48:00Z</dcterms:modified>
</cp:coreProperties>
</file>